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乌海职业技术学院党委会议题申报单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200"/>
        <w:gridCol w:w="1335"/>
        <w:gridCol w:w="180"/>
        <w:gridCol w:w="1232"/>
        <w:gridCol w:w="1006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议题名称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提交部门</w:t>
            </w:r>
          </w:p>
        </w:tc>
        <w:tc>
          <w:tcPr>
            <w:tcW w:w="271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负责人签字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议题类型</w:t>
            </w:r>
          </w:p>
        </w:tc>
        <w:tc>
          <w:tcPr>
            <w:tcW w:w="3947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□议决议题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>通报议题</w:t>
            </w:r>
          </w:p>
        </w:tc>
        <w:tc>
          <w:tcPr>
            <w:tcW w:w="3020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□“三重一大”议题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前期沟通情况</w:t>
            </w: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（决议议题填报）</w:t>
            </w:r>
          </w:p>
        </w:tc>
        <w:tc>
          <w:tcPr>
            <w:tcW w:w="6967" w:type="dxa"/>
            <w:gridSpan w:val="6"/>
            <w:vAlign w:val="top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（调研、沟通协商和会议研究等的概要情况）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风险评估</w:t>
            </w:r>
          </w:p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（决议议题填报）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风险等级</w:t>
            </w:r>
          </w:p>
        </w:tc>
        <w:tc>
          <w:tcPr>
            <w:tcW w:w="5767" w:type="dxa"/>
            <w:gridSpan w:val="5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□高风险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中等风险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>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exact"/>
          <w:jc w:val="center"/>
        </w:trPr>
        <w:tc>
          <w:tcPr>
            <w:tcW w:w="2093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967" w:type="dxa"/>
            <w:gridSpan w:val="6"/>
            <w:vAlign w:val="top"/>
          </w:tcPr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主要内容：对事项合法性、合理性、可行性、可控性作出分析判断说明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（重要议题需附风险评估报告）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需决策内容</w:t>
            </w:r>
          </w:p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（决议议题填报）</w:t>
            </w:r>
          </w:p>
        </w:tc>
        <w:tc>
          <w:tcPr>
            <w:tcW w:w="6967" w:type="dxa"/>
            <w:gridSpan w:val="6"/>
            <w:vAlign w:val="top"/>
          </w:tcPr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  <w:t>1.</w:t>
            </w: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  <w:t>2.</w:t>
            </w: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会场材料情况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□口头汇报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书面材料     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>PPT材料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相关部门会签</w:t>
            </w:r>
          </w:p>
        </w:tc>
        <w:tc>
          <w:tcPr>
            <w:tcW w:w="6967" w:type="dxa"/>
            <w:gridSpan w:val="6"/>
            <w:vAlign w:val="top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46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分管院领导意见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（直接上党委会的议题填写）</w:t>
            </w:r>
          </w:p>
        </w:tc>
        <w:tc>
          <w:tcPr>
            <w:tcW w:w="4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院长意见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（经院长办公会讨论的议题填写）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4628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432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党政办公室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程序审查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  <w:jc w:val="center"/>
        </w:trPr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党委书记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审定意见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  <w:rPr>
          <w:rFonts w:hint="eastAsia"/>
          <w:lang w:eastAsia="zh-CN"/>
        </w:rPr>
      </w:pPr>
    </w:p>
    <w:sectPr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86E0E"/>
    <w:rsid w:val="7398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